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94046" w14:textId="30EAD290" w:rsidR="00D95E76" w:rsidRPr="00D95E76" w:rsidRDefault="00D95E76" w:rsidP="00D95E76">
      <w:pPr>
        <w:rPr>
          <w:b/>
          <w:bCs/>
        </w:rPr>
      </w:pPr>
      <w:r>
        <w:rPr>
          <w:b/>
          <w:bCs/>
          <w:i/>
          <w:iCs/>
        </w:rPr>
        <w:t>S</w:t>
      </w:r>
      <w:r w:rsidRPr="00D95E76">
        <w:rPr>
          <w:b/>
          <w:bCs/>
          <w:i/>
          <w:iCs/>
        </w:rPr>
        <w:t xml:space="preserve">chool Entity Duties Related to Evidence-Based Reading Instruction </w:t>
      </w:r>
    </w:p>
    <w:p w14:paraId="7FA726F8" w14:textId="46610D83" w:rsidR="00D95E76" w:rsidRPr="00D95E76" w:rsidRDefault="00D95E76" w:rsidP="00D95E76">
      <w:pPr>
        <w:rPr>
          <w:b/>
          <w:bCs/>
        </w:rPr>
      </w:pPr>
      <w:hyperlink r:id="rId5" w:tgtFrame="_blank" w:history="1">
        <w:r w:rsidRPr="00D95E76">
          <w:rPr>
            <w:rStyle w:val="Hyperlink"/>
            <w:b/>
            <w:bCs/>
          </w:rPr>
          <w:t>Act 47 of 2025</w:t>
        </w:r>
      </w:hyperlink>
      <w:r w:rsidRPr="00D95E76">
        <w:rPr>
          <w:b/>
          <w:bCs/>
        </w:rPr>
        <w:t xml:space="preserve"> amended the Public School Code of 1949 by amending </w:t>
      </w:r>
      <w:hyperlink r:id="rId6" w:tgtFrame="_blank" w:history="1">
        <w:r w:rsidRPr="00D95E76">
          <w:rPr>
            <w:rStyle w:val="Hyperlink"/>
            <w:b/>
            <w:bCs/>
          </w:rPr>
          <w:t>Article</w:t>
        </w:r>
      </w:hyperlink>
      <w:hyperlink r:id="rId7" w:tgtFrame="_blank" w:history="1">
        <w:r w:rsidRPr="00D95E76">
          <w:rPr>
            <w:rStyle w:val="Hyperlink"/>
            <w:b/>
            <w:bCs/>
          </w:rPr>
          <w:t xml:space="preserve"> </w:t>
        </w:r>
      </w:hyperlink>
      <w:hyperlink r:id="rId8" w:tgtFrame="_blank" w:history="1">
        <w:r w:rsidRPr="00D95E76">
          <w:rPr>
            <w:rStyle w:val="Hyperlink"/>
            <w:b/>
            <w:bCs/>
          </w:rPr>
          <w:t>XV-N</w:t>
        </w:r>
      </w:hyperlink>
      <w:r w:rsidRPr="00D95E76">
        <w:rPr>
          <w:b/>
          <w:bCs/>
        </w:rPr>
        <w:t xml:space="preserve"> and adding Sections 1503-N through 1511-N, establishing statewide requirements related to Structured Literacy professional development, evidence-based reading curriculum materials, universal screening, and reading intervention for students in grades K-3.</w:t>
      </w:r>
    </w:p>
    <w:p w14:paraId="79F50F08" w14:textId="66C6D14D" w:rsidR="00D95E76" w:rsidRDefault="00D95E76" w:rsidP="00D95E76">
      <w:pPr>
        <w:rPr>
          <w:b/>
          <w:bCs/>
        </w:rPr>
      </w:pPr>
      <w:r w:rsidRPr="00D95E76">
        <w:rPr>
          <w:b/>
          <w:bCs/>
        </w:rPr>
        <w:t>The purpose of this communication is to provide guidance to school entities, including school districts, charter schools, cyber charter schools, regional charter schools, career and technical centers, and intermediate units, regarding implementation requirements and timelines.</w:t>
      </w:r>
    </w:p>
    <w:p w14:paraId="78ACC449" w14:textId="2C209B5D" w:rsidR="00D95E76" w:rsidRPr="00D95E76" w:rsidRDefault="00D95E76" w:rsidP="00D95E76">
      <w:r w:rsidRPr="00D95E76">
        <w:rPr>
          <w:b/>
          <w:bCs/>
        </w:rPr>
        <w:t>Structured Literacy Professional Development</w:t>
      </w:r>
    </w:p>
    <w:p w14:paraId="16F31E5B" w14:textId="77777777" w:rsidR="00D95E76" w:rsidRPr="00D95E76" w:rsidRDefault="00D95E76" w:rsidP="00D95E76">
      <w:r w:rsidRPr="00D95E76">
        <w:rPr>
          <w:b/>
          <w:bCs/>
        </w:rPr>
        <w:t>Section 1503-N requires each school entity to</w:t>
      </w:r>
      <w:r w:rsidRPr="00D95E76">
        <w:t>:</w:t>
      </w:r>
    </w:p>
    <w:p w14:paraId="07E04A06" w14:textId="77777777" w:rsidR="00D95E76" w:rsidRPr="00D95E76" w:rsidRDefault="00D95E76" w:rsidP="00D95E76">
      <w:pPr>
        <w:numPr>
          <w:ilvl w:val="0"/>
          <w:numId w:val="1"/>
        </w:numPr>
      </w:pPr>
      <w:r w:rsidRPr="00D95E76">
        <w:t>Approve a professional development training program from the Professional Development Training Programs for Evidence-Based Reading Instruction list developed by the Pennsylvania Department of Education (PDE), in consultation with the Reading Leadership Council, by the beginning of the 2027-2028 school year.</w:t>
      </w:r>
    </w:p>
    <w:p w14:paraId="42848E2A" w14:textId="77777777" w:rsidR="00D95E76" w:rsidRPr="00D95E76" w:rsidRDefault="00D95E76" w:rsidP="00D95E76">
      <w:pPr>
        <w:numPr>
          <w:ilvl w:val="0"/>
          <w:numId w:val="1"/>
        </w:numPr>
      </w:pPr>
      <w:r w:rsidRPr="00D95E76">
        <w:t>Ensure that each educator completes the approved training by the beginning of the 2028-2029 school year. Per Section 1501-N, an individual who is included within the definition of educator is responsible for providing or supervising reading instruction, intervention or coaching. This includes, but is not limited to:</w:t>
      </w:r>
    </w:p>
    <w:p w14:paraId="724EADC2" w14:textId="77777777" w:rsidR="00D95E76" w:rsidRPr="00D95E76" w:rsidRDefault="00D95E76" w:rsidP="00D95E76">
      <w:pPr>
        <w:numPr>
          <w:ilvl w:val="0"/>
          <w:numId w:val="1"/>
        </w:numPr>
      </w:pPr>
      <w:r w:rsidRPr="00D95E76">
        <w:t>elementary teacher</w:t>
      </w:r>
    </w:p>
    <w:p w14:paraId="4F6CD6C6" w14:textId="77777777" w:rsidR="00D95E76" w:rsidRPr="00D95E76" w:rsidRDefault="00D95E76" w:rsidP="00D95E76">
      <w:pPr>
        <w:numPr>
          <w:ilvl w:val="0"/>
          <w:numId w:val="1"/>
        </w:numPr>
      </w:pPr>
      <w:r w:rsidRPr="00D95E76">
        <w:t>school reading specialist</w:t>
      </w:r>
    </w:p>
    <w:p w14:paraId="1D7847F8" w14:textId="77777777" w:rsidR="00D95E76" w:rsidRPr="00D95E76" w:rsidRDefault="00D95E76" w:rsidP="00D95E76">
      <w:pPr>
        <w:numPr>
          <w:ilvl w:val="0"/>
          <w:numId w:val="1"/>
        </w:numPr>
      </w:pPr>
      <w:r w:rsidRPr="00D95E76">
        <w:t>reading interventionist</w:t>
      </w:r>
    </w:p>
    <w:p w14:paraId="2A6DA6FF" w14:textId="77777777" w:rsidR="00D95E76" w:rsidRPr="00D95E76" w:rsidRDefault="00D95E76" w:rsidP="00D95E76">
      <w:pPr>
        <w:numPr>
          <w:ilvl w:val="0"/>
          <w:numId w:val="1"/>
        </w:numPr>
      </w:pPr>
      <w:r w:rsidRPr="00D95E76">
        <w:t>English as a second language teacher</w:t>
      </w:r>
    </w:p>
    <w:p w14:paraId="4BAC5D6D" w14:textId="77777777" w:rsidR="00D95E76" w:rsidRPr="00D95E76" w:rsidRDefault="00D95E76" w:rsidP="00D95E76">
      <w:pPr>
        <w:numPr>
          <w:ilvl w:val="0"/>
          <w:numId w:val="1"/>
        </w:numPr>
      </w:pPr>
      <w:r w:rsidRPr="00D95E76">
        <w:t>special education teacher</w:t>
      </w:r>
    </w:p>
    <w:p w14:paraId="2E8901CE" w14:textId="77777777" w:rsidR="00D95E76" w:rsidRPr="00D95E76" w:rsidRDefault="00D95E76" w:rsidP="00D95E76">
      <w:pPr>
        <w:numPr>
          <w:ilvl w:val="0"/>
          <w:numId w:val="1"/>
        </w:numPr>
      </w:pPr>
      <w:r w:rsidRPr="00D95E76">
        <w:t>literacy coach</w:t>
      </w:r>
    </w:p>
    <w:p w14:paraId="59170231" w14:textId="77777777" w:rsidR="00D95E76" w:rsidRPr="00D95E76" w:rsidRDefault="00D95E76" w:rsidP="00D95E76">
      <w:pPr>
        <w:numPr>
          <w:ilvl w:val="0"/>
          <w:numId w:val="1"/>
        </w:numPr>
      </w:pPr>
      <w:r w:rsidRPr="00D95E76">
        <w:t>principal</w:t>
      </w:r>
    </w:p>
    <w:p w14:paraId="62BC0124" w14:textId="77777777" w:rsidR="00D95E76" w:rsidRPr="00D95E76" w:rsidRDefault="00D95E76" w:rsidP="00D95E76">
      <w:pPr>
        <w:numPr>
          <w:ilvl w:val="0"/>
          <w:numId w:val="1"/>
        </w:numPr>
      </w:pPr>
      <w:r w:rsidRPr="00D95E76">
        <w:t>chief school administrator.</w:t>
      </w:r>
    </w:p>
    <w:p w14:paraId="6184BF22" w14:textId="77777777" w:rsidR="00D95E76" w:rsidRPr="00D95E76" w:rsidRDefault="00D95E76" w:rsidP="00D95E76">
      <w:pPr>
        <w:numPr>
          <w:ilvl w:val="0"/>
          <w:numId w:val="1"/>
        </w:numPr>
      </w:pPr>
      <w:r w:rsidRPr="00D95E76">
        <w:t>Report, by July 31, 2027, and annually thereafter, the number of educators trained and the type of training in use through the Future Ready Comprehensive Planning Portal (FRCPP).</w:t>
      </w:r>
    </w:p>
    <w:p w14:paraId="3CA55B43" w14:textId="77777777" w:rsidR="00D95E76" w:rsidRPr="00D95E76" w:rsidRDefault="00D95E76" w:rsidP="00D95E76">
      <w:r w:rsidRPr="00D95E76">
        <w:lastRenderedPageBreak/>
        <w:t> </w:t>
      </w:r>
    </w:p>
    <w:p w14:paraId="2EAAE000" w14:textId="77777777" w:rsidR="00D95E76" w:rsidRPr="00D95E76" w:rsidRDefault="00D95E76" w:rsidP="00D95E76">
      <w:r w:rsidRPr="00D95E76">
        <w:rPr>
          <w:b/>
          <w:bCs/>
        </w:rPr>
        <w:t>Evidence Based Reading Curriculum Materials</w:t>
      </w:r>
    </w:p>
    <w:p w14:paraId="6C601E7D" w14:textId="77777777" w:rsidR="00D95E76" w:rsidRPr="00D95E76" w:rsidRDefault="00D95E76" w:rsidP="00D95E76">
      <w:r w:rsidRPr="00D95E76">
        <w:rPr>
          <w:b/>
          <w:bCs/>
        </w:rPr>
        <w:t>School entities are required to:</w:t>
      </w:r>
    </w:p>
    <w:p w14:paraId="3E7E8DFB" w14:textId="77777777" w:rsidR="00D95E76" w:rsidRPr="00D95E76" w:rsidRDefault="00D95E76" w:rsidP="00D95E76">
      <w:pPr>
        <w:numPr>
          <w:ilvl w:val="0"/>
          <w:numId w:val="2"/>
        </w:numPr>
      </w:pPr>
      <w:r w:rsidRPr="00D95E76">
        <w:t xml:space="preserve">Complete the </w:t>
      </w:r>
      <w:hyperlink r:id="rId9" w:tgtFrame="_blank" w:history="1">
        <w:r w:rsidRPr="00D95E76">
          <w:rPr>
            <w:rStyle w:val="Hyperlink"/>
            <w:b/>
            <w:bCs/>
          </w:rPr>
          <w:t>mandatory survey</w:t>
        </w:r>
      </w:hyperlink>
      <w:r w:rsidRPr="00D95E76">
        <w:rPr>
          <w:b/>
          <w:bCs/>
        </w:rPr>
        <w:t xml:space="preserve"> </w:t>
      </w:r>
      <w:r w:rsidRPr="00D95E76">
        <w:t>to report the K-3 reading curriculum materials used during the 2025-2026 school year.</w:t>
      </w:r>
      <w:r w:rsidRPr="00D95E76">
        <w:rPr>
          <w:b/>
          <w:bCs/>
        </w:rPr>
        <w:t xml:space="preserve"> </w:t>
      </w:r>
      <w:r w:rsidRPr="00D95E76">
        <w:t xml:space="preserve">Submissions are due by </w:t>
      </w:r>
      <w:r w:rsidRPr="00D95E76">
        <w:rPr>
          <w:b/>
          <w:bCs/>
        </w:rPr>
        <w:t>March 31, 2026</w:t>
      </w:r>
      <w:r w:rsidRPr="00D95E76">
        <w:t>.</w:t>
      </w:r>
    </w:p>
    <w:p w14:paraId="1819B7AB" w14:textId="77777777" w:rsidR="00D95E76" w:rsidRPr="00D95E76" w:rsidRDefault="00D95E76" w:rsidP="00D95E76">
      <w:pPr>
        <w:numPr>
          <w:ilvl w:val="0"/>
          <w:numId w:val="2"/>
        </w:numPr>
      </w:pPr>
      <w:r w:rsidRPr="00D95E76">
        <w:t xml:space="preserve">Report, by July 31, 2027, and annually thereafter, the evidence-based reading instruction curriculum adopted by the school entity. </w:t>
      </w:r>
    </w:p>
    <w:p w14:paraId="2DA7DAA9" w14:textId="77777777" w:rsidR="00D95E76" w:rsidRPr="00D95E76" w:rsidRDefault="00D95E76" w:rsidP="00D95E76">
      <w:pPr>
        <w:numPr>
          <w:ilvl w:val="0"/>
          <w:numId w:val="2"/>
        </w:numPr>
      </w:pPr>
      <w:r w:rsidRPr="00D95E76">
        <w:t>Adopt an evidence-based reading curriculum for students in grades K-3 no later than the beginning of the 2027-2028 school year. An evidence-based reading curriculum material is a comprehensive program of literacy instruction that integrates Structured Literacy practices with High-Quality Instructional Materials (HQIM). Such curriculum materials must:</w:t>
      </w:r>
    </w:p>
    <w:p w14:paraId="1B7C606F" w14:textId="77777777" w:rsidR="00D95E76" w:rsidRPr="00D95E76" w:rsidRDefault="00D95E76" w:rsidP="00D95E76">
      <w:pPr>
        <w:numPr>
          <w:ilvl w:val="0"/>
          <w:numId w:val="2"/>
        </w:numPr>
      </w:pPr>
      <w:proofErr w:type="gramStart"/>
      <w:r w:rsidRPr="00D95E76">
        <w:t>Align</w:t>
      </w:r>
      <w:proofErr w:type="gramEnd"/>
      <w:r w:rsidRPr="00D95E76">
        <w:t xml:space="preserve"> with Pennsylvania Academic Standards and the Science of Reading.</w:t>
      </w:r>
    </w:p>
    <w:p w14:paraId="0D8C5067" w14:textId="77777777" w:rsidR="00D95E76" w:rsidRPr="00D95E76" w:rsidRDefault="00D95E76" w:rsidP="00D95E76">
      <w:pPr>
        <w:numPr>
          <w:ilvl w:val="0"/>
          <w:numId w:val="2"/>
        </w:numPr>
      </w:pPr>
      <w:r w:rsidRPr="00D95E76">
        <w:t>Include a logical scope and sequence for explicit, systematic, and cumulative instruction.</w:t>
      </w:r>
    </w:p>
    <w:p w14:paraId="0D3AFB05" w14:textId="3560D6A0" w:rsidR="00D95E76" w:rsidRPr="00D95E76" w:rsidRDefault="00D95E76" w:rsidP="00D95E76">
      <w:pPr>
        <w:numPr>
          <w:ilvl w:val="0"/>
          <w:numId w:val="2"/>
        </w:numPr>
      </w:pPr>
      <w:r w:rsidRPr="00D95E76">
        <w:t>Incorporate phonemic awareness, the alphabetic principle, decoding, encoding, fluency, vocabulary, comprehension, and content knowledge development.</w:t>
      </w:r>
    </w:p>
    <w:p w14:paraId="2ABCA896" w14:textId="77777777" w:rsidR="00D95E76" w:rsidRPr="00D95E76" w:rsidRDefault="00D95E76" w:rsidP="00D95E76">
      <w:r w:rsidRPr="00D95E76">
        <w:rPr>
          <w:b/>
          <w:bCs/>
        </w:rPr>
        <w:t>Universal Reading Screening and Parent Notification</w:t>
      </w:r>
    </w:p>
    <w:p w14:paraId="63D11793" w14:textId="5F16842D" w:rsidR="00D95E76" w:rsidRPr="00D95E76" w:rsidRDefault="00D95E76" w:rsidP="00D95E76">
      <w:r w:rsidRPr="00D95E76">
        <w:t>A universal reading screener is a brief assessment administered to all students in the early elementary grades to identify those at risk for reading difficulties and to guide further diagnostic assessment and intervention.</w:t>
      </w:r>
    </w:p>
    <w:p w14:paraId="67825018" w14:textId="77777777" w:rsidR="00D95E76" w:rsidRPr="00D95E76" w:rsidRDefault="00D95E76" w:rsidP="00D95E76">
      <w:r w:rsidRPr="00D95E76">
        <w:rPr>
          <w:b/>
          <w:bCs/>
        </w:rPr>
        <w:t>No later than the beginning of the 2027-2028 school year, school entities must:</w:t>
      </w:r>
    </w:p>
    <w:p w14:paraId="0D47A5ED" w14:textId="77777777" w:rsidR="00D95E76" w:rsidRPr="00D95E76" w:rsidRDefault="00D95E76" w:rsidP="00D95E76">
      <w:pPr>
        <w:numPr>
          <w:ilvl w:val="0"/>
          <w:numId w:val="3"/>
        </w:numPr>
      </w:pPr>
      <w:r w:rsidRPr="00D95E76">
        <w:t>Screen all K-3 students three times per year, once at the beginning, middle, and end of the school year, using a PDE-approved universal screener.</w:t>
      </w:r>
    </w:p>
    <w:p w14:paraId="10B53C95" w14:textId="77777777" w:rsidR="00D95E76" w:rsidRPr="00D95E76" w:rsidRDefault="00D95E76" w:rsidP="00D95E76">
      <w:pPr>
        <w:numPr>
          <w:ilvl w:val="0"/>
          <w:numId w:val="3"/>
        </w:numPr>
      </w:pPr>
      <w:r w:rsidRPr="00D95E76">
        <w:t>Screen English learners, students with disabilities, and gifted students unless the assessment conflicts with their IEP or service plan.</w:t>
      </w:r>
    </w:p>
    <w:p w14:paraId="13E1DE8C" w14:textId="77777777" w:rsidR="00D95E76" w:rsidRPr="00D95E76" w:rsidRDefault="00D95E76" w:rsidP="00D95E76">
      <w:pPr>
        <w:numPr>
          <w:ilvl w:val="0"/>
          <w:numId w:val="3"/>
        </w:numPr>
      </w:pPr>
      <w:r w:rsidRPr="00D95E76">
        <w:t>Identify students with reading deficiencies and follow these additional steps:</w:t>
      </w:r>
    </w:p>
    <w:p w14:paraId="5B236019" w14:textId="77777777" w:rsidR="00D95E76" w:rsidRPr="00D95E76" w:rsidRDefault="00D95E76" w:rsidP="00D95E76">
      <w:pPr>
        <w:numPr>
          <w:ilvl w:val="0"/>
          <w:numId w:val="3"/>
        </w:numPr>
      </w:pPr>
      <w:r w:rsidRPr="00D95E76">
        <w:t>The student remains identified as having a reading deficiency until the student meets or exceeds benchmark expectations using at least three data points.</w:t>
      </w:r>
    </w:p>
    <w:p w14:paraId="772A849B" w14:textId="77777777" w:rsidR="00D95E76" w:rsidRPr="00D95E76" w:rsidRDefault="00D95E76" w:rsidP="00D95E76">
      <w:pPr>
        <w:numPr>
          <w:ilvl w:val="0"/>
          <w:numId w:val="3"/>
        </w:numPr>
      </w:pPr>
      <w:r w:rsidRPr="00D95E76">
        <w:lastRenderedPageBreak/>
        <w:t>School entities must provide written or electronic notification to the parents of kindergarten students who exhibit a reading deficiency in the third screening at the end of the school year.</w:t>
      </w:r>
    </w:p>
    <w:p w14:paraId="48704144" w14:textId="72C9D0A5" w:rsidR="00D95E76" w:rsidRPr="00D95E76" w:rsidRDefault="00D95E76" w:rsidP="00D95E76">
      <w:pPr>
        <w:numPr>
          <w:ilvl w:val="0"/>
          <w:numId w:val="3"/>
        </w:numPr>
      </w:pPr>
      <w:r w:rsidRPr="00D95E76">
        <w:t>School entities must provide written or electronic notification to parents of students in grades 1–3 who exhibit a reading deficiency during the school year following the identification of the deficiency including periodic updates three times per year regarding the student’s progress.</w:t>
      </w:r>
    </w:p>
    <w:p w14:paraId="15849796" w14:textId="77777777" w:rsidR="00D95E76" w:rsidRPr="00D95E76" w:rsidRDefault="00D95E76" w:rsidP="00D95E76">
      <w:r w:rsidRPr="00D95E76">
        <w:rPr>
          <w:b/>
          <w:bCs/>
        </w:rPr>
        <w:t>Reading Intervention Plans</w:t>
      </w:r>
    </w:p>
    <w:p w14:paraId="1AB80CB8" w14:textId="77777777" w:rsidR="00D95E76" w:rsidRPr="00D95E76" w:rsidRDefault="00D95E76" w:rsidP="00D95E76">
      <w:r w:rsidRPr="00D95E76">
        <w:t>Beginning in the 2027-2028 school year, school entities must develop a reading intervention plan for each K-3 student identified as having a reading deficiency. Intervention plans should align with statutory requirements and integrate into existing Multi-Tiered Systems of Support (MTSS) frameworks.</w:t>
      </w:r>
    </w:p>
    <w:p w14:paraId="21CC9D4D" w14:textId="77777777" w:rsidR="00D95E76" w:rsidRPr="00D95E76" w:rsidRDefault="00D95E76" w:rsidP="00D95E76">
      <w:r w:rsidRPr="00D95E76">
        <w:t> </w:t>
      </w:r>
    </w:p>
    <w:p w14:paraId="41BB5E20" w14:textId="77777777" w:rsidR="00D95E76" w:rsidRPr="00D95E76" w:rsidRDefault="00D95E76" w:rsidP="00D95E76">
      <w:r w:rsidRPr="00D95E76">
        <w:rPr>
          <w:b/>
          <w:bCs/>
        </w:rPr>
        <w:t>Additional Requirements</w:t>
      </w:r>
    </w:p>
    <w:p w14:paraId="4C16D295" w14:textId="77777777" w:rsidR="00D95E76" w:rsidRPr="00D95E76" w:rsidRDefault="00D95E76" w:rsidP="00D95E76">
      <w:r w:rsidRPr="00D95E76">
        <w:rPr>
          <w:b/>
          <w:bCs/>
        </w:rPr>
        <w:t>By the beginning of the 2027-2028 school year, each school entity must:</w:t>
      </w:r>
    </w:p>
    <w:p w14:paraId="2299799E" w14:textId="77777777" w:rsidR="00D95E76" w:rsidRPr="00D95E76" w:rsidRDefault="00D95E76" w:rsidP="00D95E76">
      <w:pPr>
        <w:numPr>
          <w:ilvl w:val="0"/>
          <w:numId w:val="4"/>
        </w:numPr>
      </w:pPr>
      <w:r w:rsidRPr="00D95E76">
        <w:t>Designate an educator responsible for assisting each school with the implementation of evidence-based reading curriculum. Educator is defined as an individual who has completed approved professional development under section 1205.8 of the School Code and is responsible for providing or supervising reading instruction, intervention or coaching. This includes but is not limited to an elementary teacher, reading specialist, reading interventionist, English as a second language teacher, special education teacher, literacy coach, principal or chief school administrator.</w:t>
      </w:r>
    </w:p>
    <w:p w14:paraId="21FAF030" w14:textId="48B0A9D5" w:rsidR="00D95E76" w:rsidRPr="00D95E76" w:rsidRDefault="00D95E76" w:rsidP="00D95E76">
      <w:pPr>
        <w:numPr>
          <w:ilvl w:val="0"/>
          <w:numId w:val="4"/>
        </w:numPr>
      </w:pPr>
      <w:r w:rsidRPr="00D95E76">
        <w:t>Report annually, beginning July 31, 2028, the number and percentage of K-3 students identified as having a potential reading deficiency at the beginning and end of the school year and the number of students excepted from the universal reading screening.</w:t>
      </w:r>
    </w:p>
    <w:p w14:paraId="32DD37FB" w14:textId="77777777" w:rsidR="00D95E76" w:rsidRPr="00D95E76" w:rsidRDefault="00D95E76" w:rsidP="00D95E76">
      <w:r w:rsidRPr="00D95E76">
        <w:rPr>
          <w:b/>
          <w:bCs/>
        </w:rPr>
        <w:t>Implementation Timeline Overview</w:t>
      </w:r>
    </w:p>
    <w:p w14:paraId="6BB96A27" w14:textId="77777777" w:rsidR="00D95E76" w:rsidRPr="00D95E76" w:rsidRDefault="00D95E76" w:rsidP="00D95E76">
      <w:pPr>
        <w:numPr>
          <w:ilvl w:val="0"/>
          <w:numId w:val="5"/>
        </w:numPr>
        <w:rPr>
          <w:b/>
          <w:bCs/>
        </w:rPr>
      </w:pPr>
      <w:r w:rsidRPr="00D95E76">
        <w:rPr>
          <w:b/>
          <w:bCs/>
        </w:rPr>
        <w:t>March 31, 2026</w:t>
      </w:r>
    </w:p>
    <w:p w14:paraId="432A4F6E" w14:textId="77777777" w:rsidR="00D95E76" w:rsidRPr="00D95E76" w:rsidRDefault="00D95E76" w:rsidP="00D95E76">
      <w:pPr>
        <w:numPr>
          <w:ilvl w:val="0"/>
          <w:numId w:val="5"/>
        </w:numPr>
      </w:pPr>
      <w:r w:rsidRPr="00D95E76">
        <w:t>Mandatory K-3 curriculum materials survey due for 2025-2026 curriculum materials</w:t>
      </w:r>
    </w:p>
    <w:p w14:paraId="49361324" w14:textId="77777777" w:rsidR="00D95E76" w:rsidRPr="00D95E76" w:rsidRDefault="00D95E76" w:rsidP="00D95E76">
      <w:pPr>
        <w:numPr>
          <w:ilvl w:val="0"/>
          <w:numId w:val="5"/>
        </w:numPr>
        <w:rPr>
          <w:b/>
          <w:bCs/>
        </w:rPr>
      </w:pPr>
      <w:r w:rsidRPr="00D95E76">
        <w:rPr>
          <w:b/>
          <w:bCs/>
        </w:rPr>
        <w:t>July 31, 2027, and annually thereafter</w:t>
      </w:r>
    </w:p>
    <w:p w14:paraId="3A89204C" w14:textId="77777777" w:rsidR="00D95E76" w:rsidRPr="00D95E76" w:rsidRDefault="00D95E76" w:rsidP="00D95E76">
      <w:pPr>
        <w:numPr>
          <w:ilvl w:val="0"/>
          <w:numId w:val="5"/>
        </w:numPr>
      </w:pPr>
      <w:r w:rsidRPr="00D95E76">
        <w:lastRenderedPageBreak/>
        <w:t xml:space="preserve">Annual reporting of K-3 reading curriculum materials, number of educators trained, and type of </w:t>
      </w:r>
      <w:proofErr w:type="gramStart"/>
      <w:r w:rsidRPr="00D95E76">
        <w:t>trainings</w:t>
      </w:r>
      <w:proofErr w:type="gramEnd"/>
      <w:r w:rsidRPr="00D95E76">
        <w:t xml:space="preserve"> through the Future Ready Comprehensive Planning Portal (FRCPP)</w:t>
      </w:r>
    </w:p>
    <w:p w14:paraId="39A8E3BE" w14:textId="77777777" w:rsidR="00D95E76" w:rsidRPr="00D95E76" w:rsidRDefault="00D95E76" w:rsidP="00D95E76">
      <w:pPr>
        <w:numPr>
          <w:ilvl w:val="0"/>
          <w:numId w:val="5"/>
        </w:numPr>
        <w:rPr>
          <w:b/>
          <w:bCs/>
        </w:rPr>
      </w:pPr>
      <w:r w:rsidRPr="00D95E76">
        <w:rPr>
          <w:b/>
          <w:bCs/>
        </w:rPr>
        <w:t>By the beginning of the 2027-2028 School Year</w:t>
      </w:r>
    </w:p>
    <w:p w14:paraId="1F35CB97" w14:textId="77777777" w:rsidR="00D95E76" w:rsidRPr="00D95E76" w:rsidRDefault="00D95E76" w:rsidP="00D95E76">
      <w:pPr>
        <w:numPr>
          <w:ilvl w:val="0"/>
          <w:numId w:val="5"/>
        </w:numPr>
      </w:pPr>
      <w:r w:rsidRPr="00D95E76">
        <w:t xml:space="preserve">K-3 Evidence-based reading curriculum </w:t>
      </w:r>
      <w:proofErr w:type="gramStart"/>
      <w:r w:rsidRPr="00D95E76">
        <w:t>material use</w:t>
      </w:r>
      <w:proofErr w:type="gramEnd"/>
      <w:r w:rsidRPr="00D95E76">
        <w:t xml:space="preserve"> required </w:t>
      </w:r>
    </w:p>
    <w:p w14:paraId="6DD011FB" w14:textId="77777777" w:rsidR="00D95E76" w:rsidRPr="00D95E76" w:rsidRDefault="00D95E76" w:rsidP="00D95E76">
      <w:pPr>
        <w:numPr>
          <w:ilvl w:val="0"/>
          <w:numId w:val="5"/>
        </w:numPr>
      </w:pPr>
      <w:r w:rsidRPr="00D95E76">
        <w:t xml:space="preserve">K-3 Universal reading screening begins </w:t>
      </w:r>
    </w:p>
    <w:p w14:paraId="624EB7E0" w14:textId="77777777" w:rsidR="00D95E76" w:rsidRPr="00D95E76" w:rsidRDefault="00D95E76" w:rsidP="00D95E76">
      <w:pPr>
        <w:numPr>
          <w:ilvl w:val="0"/>
          <w:numId w:val="5"/>
        </w:numPr>
      </w:pPr>
      <w:r w:rsidRPr="00D95E76">
        <w:t xml:space="preserve">K-3 Reading Intervention plans required </w:t>
      </w:r>
    </w:p>
    <w:p w14:paraId="00F10996" w14:textId="77777777" w:rsidR="00D95E76" w:rsidRPr="00D95E76" w:rsidRDefault="00D95E76" w:rsidP="00D95E76">
      <w:pPr>
        <w:numPr>
          <w:ilvl w:val="0"/>
          <w:numId w:val="5"/>
        </w:numPr>
      </w:pPr>
      <w:r w:rsidRPr="00D95E76">
        <w:t xml:space="preserve">K-3 Reading deficiency parental notifications required </w:t>
      </w:r>
    </w:p>
    <w:p w14:paraId="3A09609C" w14:textId="77777777" w:rsidR="00D95E76" w:rsidRPr="00D95E76" w:rsidRDefault="00D95E76" w:rsidP="00D95E76">
      <w:pPr>
        <w:numPr>
          <w:ilvl w:val="0"/>
          <w:numId w:val="5"/>
        </w:numPr>
      </w:pPr>
      <w:r w:rsidRPr="00D95E76">
        <w:t>School entity approved professional development training for educators begins</w:t>
      </w:r>
    </w:p>
    <w:p w14:paraId="14CC2574" w14:textId="77777777" w:rsidR="00D95E76" w:rsidRPr="00D95E76" w:rsidRDefault="00D95E76" w:rsidP="00D95E76">
      <w:pPr>
        <w:numPr>
          <w:ilvl w:val="0"/>
          <w:numId w:val="5"/>
        </w:numPr>
      </w:pPr>
      <w:r w:rsidRPr="00D95E76">
        <w:t>Identification of an educator responsible for assisting with curriculum material implementation</w:t>
      </w:r>
    </w:p>
    <w:p w14:paraId="76C59DD7" w14:textId="77777777" w:rsidR="00D95E76" w:rsidRPr="00D95E76" w:rsidRDefault="00D95E76" w:rsidP="00D95E76">
      <w:pPr>
        <w:numPr>
          <w:ilvl w:val="0"/>
          <w:numId w:val="5"/>
        </w:numPr>
        <w:rPr>
          <w:b/>
          <w:bCs/>
        </w:rPr>
      </w:pPr>
      <w:r w:rsidRPr="00D95E76">
        <w:rPr>
          <w:b/>
          <w:bCs/>
        </w:rPr>
        <w:t>2028-2029 School Year</w:t>
      </w:r>
    </w:p>
    <w:p w14:paraId="164544FB" w14:textId="77777777" w:rsidR="00D95E76" w:rsidRPr="00D95E76" w:rsidRDefault="00D95E76" w:rsidP="00D95E76">
      <w:pPr>
        <w:numPr>
          <w:ilvl w:val="0"/>
          <w:numId w:val="5"/>
        </w:numPr>
      </w:pPr>
      <w:r w:rsidRPr="00D95E76">
        <w:t>Educators complete LEA’s approved professional development by the beginning of the school year</w:t>
      </w:r>
    </w:p>
    <w:p w14:paraId="53D76B8B" w14:textId="66E60694" w:rsidR="00D95E76" w:rsidRPr="00D95E76" w:rsidRDefault="00D95E76" w:rsidP="00D95E76">
      <w:pPr>
        <w:numPr>
          <w:ilvl w:val="0"/>
          <w:numId w:val="5"/>
        </w:numPr>
      </w:pPr>
      <w:r w:rsidRPr="00D95E76">
        <w:t>Annual literacy reporting through FRCPP begins July 31, 2028</w:t>
      </w:r>
    </w:p>
    <w:p w14:paraId="0A45943B" w14:textId="77777777" w:rsidR="00D95E76" w:rsidRPr="00D95E76" w:rsidRDefault="00D95E76" w:rsidP="00D95E76">
      <w:r w:rsidRPr="00D95E76">
        <w:rPr>
          <w:b/>
          <w:bCs/>
        </w:rPr>
        <w:t>Additional Support</w:t>
      </w:r>
    </w:p>
    <w:p w14:paraId="02411158" w14:textId="75B3A497" w:rsidR="00D95E76" w:rsidRPr="00D95E76" w:rsidRDefault="00D95E76" w:rsidP="00D95E76">
      <w:r w:rsidRPr="00D95E76">
        <w:t>PDE, in consultation with the Reading Leadership Council and in partnership with the Pennsylvania Training and Technical Assistance Network (</w:t>
      </w:r>
      <w:proofErr w:type="spellStart"/>
      <w:r w:rsidRPr="00D95E76">
        <w:t>PaTTAN</w:t>
      </w:r>
      <w:proofErr w:type="spellEnd"/>
      <w:r w:rsidRPr="00D95E76">
        <w:t xml:space="preserve">) and Intermediate Units, will continue to provide technical assistance and implementation support to school entities. </w:t>
      </w:r>
      <w:r w:rsidRPr="00D95E76">
        <w:rPr>
          <w:i/>
          <w:iCs/>
        </w:rPr>
        <w:t>We encourage you to review the available guidance carefully and share it with the appropriate staff within your organization to support coordinated implementation efforts.</w:t>
      </w:r>
    </w:p>
    <w:p w14:paraId="4687B1DC" w14:textId="3C703250" w:rsidR="00D95E76" w:rsidRPr="00D95E76" w:rsidRDefault="00D95E76" w:rsidP="00D95E76">
      <w:r w:rsidRPr="00D95E76">
        <w:t xml:space="preserve">Additional guidance related to </w:t>
      </w:r>
      <w:r w:rsidRPr="00D95E76">
        <w:rPr>
          <w:b/>
          <w:bCs/>
        </w:rPr>
        <w:t>Act 47 of 2025</w:t>
      </w:r>
      <w:r w:rsidRPr="00D95E76">
        <w:t xml:space="preserve"> will be released in the near future, </w:t>
      </w:r>
      <w:r w:rsidRPr="00D95E76">
        <w:rPr>
          <w:b/>
          <w:bCs/>
        </w:rPr>
        <w:t>including a Structured Literacy specific Frequently Asked Questions document</w:t>
      </w:r>
      <w:r w:rsidRPr="00D95E76">
        <w:t xml:space="preserve">. If you have questions, please review </w:t>
      </w:r>
      <w:hyperlink r:id="rId10" w:tgtFrame="_blank" w:history="1">
        <w:r w:rsidRPr="00D95E76">
          <w:rPr>
            <w:rStyle w:val="Hyperlink"/>
          </w:rPr>
          <w:t>PDE’s Structured Literacy webpage</w:t>
        </w:r>
      </w:hyperlink>
      <w:r w:rsidRPr="00D95E76">
        <w:rPr>
          <w:u w:val="single"/>
        </w:rPr>
        <w:t xml:space="preserve">, </w:t>
      </w:r>
      <w:hyperlink r:id="rId11" w:tgtFrame="_blank" w:history="1">
        <w:r w:rsidRPr="00D95E76">
          <w:rPr>
            <w:rStyle w:val="Hyperlink"/>
          </w:rPr>
          <w:t>Article XV-N</w:t>
        </w:r>
      </w:hyperlink>
      <w:r w:rsidRPr="00D95E76">
        <w:t xml:space="preserve">, consult with your solicitor, or contact </w:t>
      </w:r>
      <w:hyperlink r:id="rId12" w:tgtFrame="_blank" w:history="1">
        <w:r w:rsidRPr="00D95E76">
          <w:rPr>
            <w:rStyle w:val="Hyperlink"/>
          </w:rPr>
          <w:t>RA-EDSTRUCTUREDLIT@pa.gov</w:t>
        </w:r>
      </w:hyperlink>
      <w:r w:rsidRPr="00D95E76">
        <w:t>.</w:t>
      </w:r>
    </w:p>
    <w:p w14:paraId="5EBF1804" w14:textId="3746EA0D" w:rsidR="00D95E76" w:rsidRPr="00D95E76" w:rsidRDefault="00D95E76" w:rsidP="00D95E76">
      <w:r w:rsidRPr="00D95E76">
        <w:rPr>
          <w:b/>
          <w:bCs/>
        </w:rPr>
        <w:t xml:space="preserve">Source: </w:t>
      </w:r>
      <w:r w:rsidRPr="00D95E76">
        <w:rPr>
          <w:b/>
          <w:bCs/>
          <w:i/>
          <w:iCs/>
        </w:rPr>
        <w:t>Amy Lena, Deputy Secretary, Office of Elementary and Secondary Education, PA Department of Education</w:t>
      </w:r>
      <w:r w:rsidRPr="00D95E76">
        <w:rPr>
          <w:b/>
          <w:bCs/>
        </w:rPr>
        <w:t xml:space="preserve">, February 23, </w:t>
      </w:r>
      <w:proofErr w:type="gramStart"/>
      <w:r w:rsidRPr="00D95E76">
        <w:rPr>
          <w:b/>
          <w:bCs/>
        </w:rPr>
        <w:t>2026</w:t>
      </w:r>
      <w:proofErr w:type="gramEnd"/>
      <w:r w:rsidRPr="00D95E76">
        <w:rPr>
          <w:rFonts w:ascii="Tahoma" w:hAnsi="Tahoma" w:cs="Tahoma"/>
        </w:rPr>
        <w:t>﻿</w:t>
      </w:r>
      <w:r w:rsidR="00962CD1">
        <w:rPr>
          <w:rFonts w:ascii="Tahoma" w:hAnsi="Tahoma" w:cs="Tahoma"/>
        </w:rPr>
        <w:t>.</w:t>
      </w:r>
    </w:p>
    <w:p w14:paraId="7D9F9DD3" w14:textId="77777777" w:rsidR="00D92782" w:rsidRDefault="00D92782"/>
    <w:sectPr w:rsidR="00D927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3E65"/>
    <w:multiLevelType w:val="multilevel"/>
    <w:tmpl w:val="D2548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DD1327"/>
    <w:multiLevelType w:val="multilevel"/>
    <w:tmpl w:val="C3EEF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896E78"/>
    <w:multiLevelType w:val="multilevel"/>
    <w:tmpl w:val="750CB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7847F9"/>
    <w:multiLevelType w:val="multilevel"/>
    <w:tmpl w:val="B34C2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793001"/>
    <w:multiLevelType w:val="multilevel"/>
    <w:tmpl w:val="CA7EF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2051087">
    <w:abstractNumId w:val="2"/>
  </w:num>
  <w:num w:numId="2" w16cid:durableId="889683669">
    <w:abstractNumId w:val="0"/>
  </w:num>
  <w:num w:numId="3" w16cid:durableId="831875594">
    <w:abstractNumId w:val="4"/>
  </w:num>
  <w:num w:numId="4" w16cid:durableId="1963996610">
    <w:abstractNumId w:val="3"/>
  </w:num>
  <w:num w:numId="5" w16cid:durableId="15217750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E76"/>
    <w:rsid w:val="0070143A"/>
    <w:rsid w:val="00962CD1"/>
    <w:rsid w:val="00B331F9"/>
    <w:rsid w:val="00D92782"/>
    <w:rsid w:val="00D95E76"/>
    <w:rsid w:val="00E71845"/>
    <w:rsid w:val="00EF1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6C0B0"/>
  <w15:chartTrackingRefBased/>
  <w15:docId w15:val="{90219137-1111-4279-88C4-CC75AEB87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5E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5E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5E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5E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5E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5E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5E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5E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5E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E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5E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5E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5E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5E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5E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5E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5E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5E76"/>
    <w:rPr>
      <w:rFonts w:eastAsiaTheme="majorEastAsia" w:cstheme="majorBidi"/>
      <w:color w:val="272727" w:themeColor="text1" w:themeTint="D8"/>
    </w:rPr>
  </w:style>
  <w:style w:type="paragraph" w:styleId="Title">
    <w:name w:val="Title"/>
    <w:basedOn w:val="Normal"/>
    <w:next w:val="Normal"/>
    <w:link w:val="TitleChar"/>
    <w:uiPriority w:val="10"/>
    <w:qFormat/>
    <w:rsid w:val="00D95E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5E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5E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5E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5E76"/>
    <w:pPr>
      <w:spacing w:before="160"/>
      <w:jc w:val="center"/>
    </w:pPr>
    <w:rPr>
      <w:i/>
      <w:iCs/>
      <w:color w:val="404040" w:themeColor="text1" w:themeTint="BF"/>
    </w:rPr>
  </w:style>
  <w:style w:type="character" w:customStyle="1" w:styleId="QuoteChar">
    <w:name w:val="Quote Char"/>
    <w:basedOn w:val="DefaultParagraphFont"/>
    <w:link w:val="Quote"/>
    <w:uiPriority w:val="29"/>
    <w:rsid w:val="00D95E76"/>
    <w:rPr>
      <w:i/>
      <w:iCs/>
      <w:color w:val="404040" w:themeColor="text1" w:themeTint="BF"/>
    </w:rPr>
  </w:style>
  <w:style w:type="paragraph" w:styleId="ListParagraph">
    <w:name w:val="List Paragraph"/>
    <w:basedOn w:val="Normal"/>
    <w:uiPriority w:val="34"/>
    <w:qFormat/>
    <w:rsid w:val="00D95E76"/>
    <w:pPr>
      <w:ind w:left="720"/>
      <w:contextualSpacing/>
    </w:pPr>
  </w:style>
  <w:style w:type="character" w:styleId="IntenseEmphasis">
    <w:name w:val="Intense Emphasis"/>
    <w:basedOn w:val="DefaultParagraphFont"/>
    <w:uiPriority w:val="21"/>
    <w:qFormat/>
    <w:rsid w:val="00D95E76"/>
    <w:rPr>
      <w:i/>
      <w:iCs/>
      <w:color w:val="0F4761" w:themeColor="accent1" w:themeShade="BF"/>
    </w:rPr>
  </w:style>
  <w:style w:type="paragraph" w:styleId="IntenseQuote">
    <w:name w:val="Intense Quote"/>
    <w:basedOn w:val="Normal"/>
    <w:next w:val="Normal"/>
    <w:link w:val="IntenseQuoteChar"/>
    <w:uiPriority w:val="30"/>
    <w:qFormat/>
    <w:rsid w:val="00D95E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5E76"/>
    <w:rPr>
      <w:i/>
      <w:iCs/>
      <w:color w:val="0F4761" w:themeColor="accent1" w:themeShade="BF"/>
    </w:rPr>
  </w:style>
  <w:style w:type="character" w:styleId="IntenseReference">
    <w:name w:val="Intense Reference"/>
    <w:basedOn w:val="DefaultParagraphFont"/>
    <w:uiPriority w:val="32"/>
    <w:qFormat/>
    <w:rsid w:val="00D95E76"/>
    <w:rPr>
      <w:b/>
      <w:bCs/>
      <w:smallCaps/>
      <w:color w:val="0F4761" w:themeColor="accent1" w:themeShade="BF"/>
      <w:spacing w:val="5"/>
    </w:rPr>
  </w:style>
  <w:style w:type="character" w:styleId="Hyperlink">
    <w:name w:val="Hyperlink"/>
    <w:basedOn w:val="DefaultParagraphFont"/>
    <w:uiPriority w:val="99"/>
    <w:unhideWhenUsed/>
    <w:rsid w:val="00D95E76"/>
    <w:rPr>
      <w:color w:val="467886" w:themeColor="hyperlink"/>
      <w:u w:val="single"/>
    </w:rPr>
  </w:style>
  <w:style w:type="character" w:styleId="UnresolvedMention">
    <w:name w:val="Unresolved Mention"/>
    <w:basedOn w:val="DefaultParagraphFont"/>
    <w:uiPriority w:val="99"/>
    <w:semiHidden/>
    <w:unhideWhenUsed/>
    <w:rsid w:val="00D95E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protect.cudasvc.com/url?a=https%3a%2f%2fwww.palegis.us%2fstatutes%2funconsolidated%2flaw-information%2fview-statute%3fSESSYR%3d1949%26SESSIND%3d0%26ACTNUM%3d014%26SMTHLWIND%3d%26CHPT%3d15N%26SCTN%3d%26SUBSCTN%3d&amp;c=E,1,-El3xuVwRx-SbY_CkpZIp9ANLw_T4ixZZgMJ41yQKJXDZbbdwdgQ368KGdrs3W52-tY6GSZcYv_5twcGBj1RahycAwQIp23ggehTab-kv47yBG5dZA,,&amp;typo=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nkprotect.cudasvc.com/url?a=https%3a%2f%2fwww.palegis.us%2fstatutes%2funconsolidated%2flaw-information%2fview-statute%3fSESSYR%3d1949%26SESSIND%3d0%26ACTNUM%3d014%26SMTHLWIND%3d%26CHPT%3d15N%26SCTN%3d%26SUBSCTN%3d&amp;c=E,1,-El3xuVwRx-SbY_CkpZIp9ANLw_T4ixZZgMJ41yQKJXDZbbdwdgQ368KGdrs3W52-tY6GSZcYv_5twcGBj1RahycAwQIp23ggehTab-kv47yBG5dZA,,&amp;typo=1" TargetMode="External"/><Relationship Id="rId12" Type="http://schemas.openxmlformats.org/officeDocument/2006/relationships/hyperlink" Target="mailto:RA-edstructuredlit@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nkprotect.cudasvc.com/url?a=https%3a%2f%2fwww.palegis.us%2fstatutes%2funconsolidated%2flaw-information%2fview-statute%3fSESSYR%3d1949%26SESSIND%3d0%26ACTNUM%3d014%26SMTHLWIND%3d%26CHPT%3d15N%26SCTN%3d%26SUBSCTN%3d&amp;c=E,1,-El3xuVwRx-SbY_CkpZIp9ANLw_T4ixZZgMJ41yQKJXDZbbdwdgQ368KGdrs3W52-tY6GSZcYv_5twcGBj1RahycAwQIp23ggehTab-kv47yBG5dZA,,&amp;typo=1" TargetMode="External"/><Relationship Id="rId11" Type="http://schemas.openxmlformats.org/officeDocument/2006/relationships/hyperlink" Target="https://linkprotect.cudasvc.com/url?a=https%3a%2f%2fwww.palegis.us%2fstatutes%2funconsolidated%2flaw-information%2fview-statute%3fSESSYR%3d1949%26SESSIND%3d0%26ACTNUM%3d014%26SMTHLWIND%3d%26CHPT%3d15N%26SCTN%3d%26SUBSCTN%3d&amp;c=E,1,bXEfWbr0FtQVM6S_NCvMMGyxpZqlQv3PbqdrYwx7AqFIhkmz_YPo5rwK6q5GPfGKY2__6O5dE-3WEOrj1jYgScv7sjfsSU7zTB87VWfnRXvWVWfrMwLUXd86X8eh&amp;typo=1" TargetMode="External"/><Relationship Id="rId5" Type="http://schemas.openxmlformats.org/officeDocument/2006/relationships/hyperlink" Target="https://linkprotect.cudasvc.com/url?a=https%3a%2f%2fwww.palegis.us%2fstatutes%2funconsolidated%2flaw-information%2fview-statute%3ftxtType%3dHTM%26SessYr%3d2025%26ActNum%3d0047.%26SessInd%3d0&amp;c=E,1,7Y3aWxN9AVd15J-XSE1G3enWVvOPAhpJ71lwsOZ8AVjYdc0uVUXo02-EEFEyOE1q_j0TBSMoGbJCzpOwkGIuy5HhUzLz7E8hxmne5gsHT91asR_lDA,,&amp;typo=1" TargetMode="External"/><Relationship Id="rId10" Type="http://schemas.openxmlformats.org/officeDocument/2006/relationships/hyperlink" Target="https://linkprotect.cudasvc.com/url?a=https%3a%2f%2fwww.pa.gov%2fagencies%2feducation%2fprograms-and-services%2finstruction%2felementary-and-secondary-education%2fcurriculum%2fenglish-language-arts%2fact-135&amp;c=E,1,0kaCKYKy4NcWmkspNA9FHKsTjVHfBuWYYokH3bGjxXAELSNIl-LA5GNDPo1lBbZ78tZt-A1aF8kVdUFQMkBN_XIDeQMXQncO4Bd2SjdJr0h0NYNI87VSqwJC5A,,&amp;typo=1" TargetMode="External"/><Relationship Id="rId4" Type="http://schemas.openxmlformats.org/officeDocument/2006/relationships/webSettings" Target="webSettings.xml"/><Relationship Id="rId9" Type="http://schemas.openxmlformats.org/officeDocument/2006/relationships/hyperlink" Target="https://linkprotect.cudasvc.com/url?a=https%3a%2f%2fwww.surveymonkey.com%2fr%2fM5VYGP8&amp;c=E,1,W24lk9w-zBlHRTKWJzj6E0TmEp6nCpvCgtFXsLirLPFQf5SYyIJjyFGIOkeNA6mRPpxg0IWWiF2sx6TzHIWrrBwvOJTWo4QPOMtT6RnOklVU&amp;typo=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1331</Words>
  <Characters>8444</Characters>
  <Application>Microsoft Office Word</Application>
  <DocSecurity>0</DocSecurity>
  <Lines>168</Lines>
  <Paragraphs>89</Paragraphs>
  <ScaleCrop>false</ScaleCrop>
  <Company/>
  <LinksUpToDate>false</LinksUpToDate>
  <CharactersWithSpaces>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 Thompson</dc:creator>
  <cp:keywords/>
  <dc:description/>
  <cp:lastModifiedBy>Sheri Thompson</cp:lastModifiedBy>
  <cp:revision>2</cp:revision>
  <dcterms:created xsi:type="dcterms:W3CDTF">2026-03-03T16:06:00Z</dcterms:created>
  <dcterms:modified xsi:type="dcterms:W3CDTF">2026-03-03T16:08:00Z</dcterms:modified>
</cp:coreProperties>
</file>