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B3CB" w14:textId="7894EA30" w:rsidR="009712B6" w:rsidRPr="009712B6" w:rsidRDefault="009712B6">
      <w:pPr>
        <w:rPr>
          <w:b/>
          <w:bCs/>
        </w:rPr>
      </w:pPr>
      <w:r>
        <w:rPr>
          <w:b/>
          <w:bCs/>
        </w:rPr>
        <w:t>ASSISTANT EXECUTIVE DIRECTOR FOR MEMBER ENGAGEMENT</w:t>
      </w:r>
    </w:p>
    <w:p w14:paraId="6B9E73CE" w14:textId="5186AA14" w:rsidR="009712B6" w:rsidRDefault="009712B6" w:rsidP="009712B6">
      <w:r>
        <w:t xml:space="preserve">The Pennsylvania Principals Association seeks a full-time </w:t>
      </w:r>
      <w:r w:rsidRPr="00C713AF">
        <w:rPr>
          <w:b/>
          <w:bCs/>
        </w:rPr>
        <w:t>Assistant Executive Director for Member Engagement</w:t>
      </w:r>
      <w:r>
        <w:t xml:space="preserve">.  The PA Principals Association, a 501(c)(6) organization, serves over 3,000 members who are leaders of K-12 schools.  </w:t>
      </w:r>
      <w:r w:rsidRPr="00E25D19">
        <w:t xml:space="preserve">PA Principals Association is the only professional organization in Pennsylvania dedicated to the support and well-being of school administrators with a special emphasis on elementary, </w:t>
      </w:r>
      <w:r w:rsidR="006C17DB" w:rsidRPr="00E25D19">
        <w:t>middle,</w:t>
      </w:r>
      <w:r w:rsidRPr="00E25D19">
        <w:t xml:space="preserve"> and high school principals. PA Principals Association is committed to the advancement of the profession and strives to provide exceptional services and benefits to its members.</w:t>
      </w:r>
    </w:p>
    <w:p w14:paraId="4C8C9D7B" w14:textId="699617F8" w:rsidR="009712B6" w:rsidRDefault="009712B6" w:rsidP="009712B6">
      <w:pPr>
        <w:rPr>
          <w:rFonts w:ascii="Calibri" w:hAnsi="Calibri" w:cs="Calibri"/>
        </w:rPr>
      </w:pPr>
      <w:r w:rsidRPr="005245D5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Assistant Executive Director for Member Engagement will lead efforts to increase membership in the Association and connect Association members with each other for idea exchange, learning, and collaboration. </w:t>
      </w:r>
      <w:r w:rsidRPr="005245D5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Assistant Executive Director for Member Engagement will be responsible for work across three priority areas, including membership recruitment and retention, marketing, and programs.</w:t>
      </w:r>
    </w:p>
    <w:p w14:paraId="06C8E28A" w14:textId="174FC06F" w:rsidR="006C17DB" w:rsidRDefault="009712B6" w:rsidP="009712B6">
      <w:r w:rsidRPr="009712B6">
        <w:t xml:space="preserve">The ideal candidate </w:t>
      </w:r>
      <w:r>
        <w:t>for this position should possess experience in engaging members of a professional association through membership growth, marketing expertise, and program development</w:t>
      </w:r>
      <w:r w:rsidRPr="009712B6">
        <w:t>.</w:t>
      </w:r>
      <w:r>
        <w:t xml:space="preserve">  Specifically, they should possess an understanding of the political landscape associated with the K-12 education system in Pennsylvania.</w:t>
      </w:r>
      <w:r w:rsidRPr="009712B6">
        <w:t> </w:t>
      </w:r>
      <w:r w:rsidR="006C17DB">
        <w:t>While this position involves a hybrid work environment, p</w:t>
      </w:r>
      <w:r w:rsidRPr="009712B6">
        <w:t>referenc</w:t>
      </w:r>
      <w:r>
        <w:t>e</w:t>
      </w:r>
      <w:r w:rsidRPr="009712B6">
        <w:t xml:space="preserve"> will be given to candidates residing </w:t>
      </w:r>
      <w:r w:rsidR="006C17DB">
        <w:t>near</w:t>
      </w:r>
      <w:r w:rsidRPr="009712B6">
        <w:t xml:space="preserve"> or willing to relocate to the Harrisburg area. </w:t>
      </w:r>
    </w:p>
    <w:p w14:paraId="2A6C0AC9" w14:textId="32518FE3" w:rsidR="006C17DB" w:rsidRDefault="006C17DB" w:rsidP="009712B6">
      <w:r w:rsidRPr="006C17DB">
        <w:rPr>
          <w:b/>
          <w:bCs/>
          <w:u w:val="single"/>
        </w:rPr>
        <w:t>Salary Range</w:t>
      </w:r>
      <w:r>
        <w:t>: $90,000 to $105,000 depending on experience and qualifications.</w:t>
      </w:r>
    </w:p>
    <w:p w14:paraId="5919F5BB" w14:textId="3F048DAD" w:rsidR="006C17DB" w:rsidRDefault="006C17DB" w:rsidP="009712B6">
      <w:r>
        <w:t xml:space="preserve">For a detailed </w:t>
      </w:r>
      <w:r w:rsidRPr="00C713AF">
        <w:rPr>
          <w:b/>
          <w:bCs/>
        </w:rPr>
        <w:t>job description</w:t>
      </w:r>
      <w:r>
        <w:t xml:space="preserve">, please visit </w:t>
      </w:r>
      <w:hyperlink r:id="rId7" w:history="1">
        <w:r w:rsidR="00C713AF" w:rsidRPr="004B4F5F">
          <w:rPr>
            <w:rStyle w:val="Hyperlink"/>
          </w:rPr>
          <w:t>https://www.paprincipals.org/wp-content/uploads/2024/04/Assistant-Executive-Director-for-Member-Engagement-Apr-2024-Job-Description.pdf</w:t>
        </w:r>
      </w:hyperlink>
      <w:r w:rsidR="00C713AF">
        <w:t>.</w:t>
      </w:r>
    </w:p>
    <w:p w14:paraId="119A514C" w14:textId="63A77623" w:rsidR="009712B6" w:rsidRPr="00C713AF" w:rsidRDefault="009712B6" w:rsidP="009712B6">
      <w:pPr>
        <w:rPr>
          <w:b/>
          <w:bCs/>
        </w:rPr>
      </w:pPr>
      <w:r w:rsidRPr="00C713AF">
        <w:rPr>
          <w:b/>
          <w:bCs/>
        </w:rPr>
        <w:t xml:space="preserve">Submit letter of interest and resume by May 15, 2024, to:  Dr. Eric C. Eshbach, PA Principals Association, 122 Valley Road, Enola, PA 17025 or via e-mail to </w:t>
      </w:r>
      <w:r w:rsidRPr="00C713AF">
        <w:rPr>
          <w:b/>
          <w:bCs/>
          <w:u w:val="single"/>
        </w:rPr>
        <w:t>eshbach@paprincipals.org</w:t>
      </w:r>
      <w:r w:rsidRPr="00C713AF">
        <w:rPr>
          <w:b/>
          <w:bCs/>
        </w:rPr>
        <w:t>. EOE.</w:t>
      </w:r>
    </w:p>
    <w:p w14:paraId="02713861" w14:textId="77777777" w:rsidR="009712B6" w:rsidRDefault="009712B6" w:rsidP="009712B6"/>
    <w:p w14:paraId="71E86766" w14:textId="38CD9B40" w:rsidR="00645401" w:rsidRDefault="00645401"/>
    <w:sectPr w:rsidR="00645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6"/>
    <w:rsid w:val="00231084"/>
    <w:rsid w:val="00645401"/>
    <w:rsid w:val="006C17DB"/>
    <w:rsid w:val="00704553"/>
    <w:rsid w:val="009054D0"/>
    <w:rsid w:val="009712B6"/>
    <w:rsid w:val="00C713AF"/>
    <w:rsid w:val="00D3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1CD6"/>
  <w15:chartTrackingRefBased/>
  <w15:docId w15:val="{71196D9C-C2C5-4F05-8F7C-8E702C53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2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aprincipals.org/wp-content/uploads/2024/04/Assistant-Executive-Director-for-Member-Engagement-Apr-2024-Job-Descrip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3303e-27ec-41e0-9e63-cbb520d1ca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D4A95F4ECE74099F7F3226B8EF72E" ma:contentTypeVersion="18" ma:contentTypeDescription="Create a new document." ma:contentTypeScope="" ma:versionID="76363c4ac4e3ac8a69c1d86339c29a97">
  <xsd:schema xmlns:xsd="http://www.w3.org/2001/XMLSchema" xmlns:xs="http://www.w3.org/2001/XMLSchema" xmlns:p="http://schemas.microsoft.com/office/2006/metadata/properties" xmlns:ns3="37e3303e-27ec-41e0-9e63-cbb520d1ca66" xmlns:ns4="c945921a-9649-4467-a22f-e1887d560fac" targetNamespace="http://schemas.microsoft.com/office/2006/metadata/properties" ma:root="true" ma:fieldsID="72b7047e921a018d2936e8617523226d" ns3:_="" ns4:_="">
    <xsd:import namespace="37e3303e-27ec-41e0-9e63-cbb520d1ca66"/>
    <xsd:import namespace="c945921a-9649-4467-a22f-e1887d560f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3303e-27ec-41e0-9e63-cbb520d1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5921a-9649-4467-a22f-e1887d56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C5FF9-B6EF-4BC1-B5FE-DF7925F3F39A}">
  <ds:schemaRefs>
    <ds:schemaRef ds:uri="http://schemas.microsoft.com/office/2006/metadata/properties"/>
    <ds:schemaRef ds:uri="http://schemas.microsoft.com/office/infopath/2007/PartnerControls"/>
    <ds:schemaRef ds:uri="37e3303e-27ec-41e0-9e63-cbb520d1ca66"/>
  </ds:schemaRefs>
</ds:datastoreItem>
</file>

<file path=customXml/itemProps2.xml><?xml version="1.0" encoding="utf-8"?>
<ds:datastoreItem xmlns:ds="http://schemas.openxmlformats.org/officeDocument/2006/customXml" ds:itemID="{5357207B-C831-49B6-9111-F0F723DA8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28F57-0396-4937-BB22-0F9D18792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3303e-27ec-41e0-9e63-cbb520d1ca66"/>
    <ds:schemaRef ds:uri="c945921a-9649-4467-a22f-e1887d560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Eshbach</dc:creator>
  <cp:keywords/>
  <dc:description/>
  <cp:lastModifiedBy>Sheri Thompson</cp:lastModifiedBy>
  <cp:revision>3</cp:revision>
  <dcterms:created xsi:type="dcterms:W3CDTF">2024-04-22T14:11:00Z</dcterms:created>
  <dcterms:modified xsi:type="dcterms:W3CDTF">2024-04-22T14:17:00Z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0x010100E14D4A95F4ECE74099F7F3226B8EF72E</vt:lpwstr>
  </property>
</Properties>
</file>